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E4" w:rsidRDefault="002669E4">
      <w:pP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221EBF" w:rsidRPr="00221EBF" w:rsidRDefault="007738A4" w:rsidP="007738A4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8763000" cy="6375219"/>
            <wp:effectExtent l="19050" t="0" r="0" b="0"/>
            <wp:docPr id="1" name="Рисунок 1" descr="E:\АААААА\Титулка\англ.яз 11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ААААА\Титулка\англ.яз 11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0" cy="637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38A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B27C30" w:rsidRDefault="00B27C30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1EBF" w:rsidRDefault="00221EBF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03C8" w:rsidRPr="002F03C8" w:rsidRDefault="002F03C8" w:rsidP="00221EBF">
      <w:pPr>
        <w:suppressAutoHyphens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Пояснительная записка</w:t>
      </w: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Рабочая программа для 11 класса составлена на основе следующих нормативных документов:</w:t>
      </w:r>
    </w:p>
    <w:p w:rsidR="002F03C8" w:rsidRPr="002F03C8" w:rsidRDefault="002F03C8" w:rsidP="002F03C8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1.  Федерального закона «Об образовании в Российской Федерации» №273-ФЗ от 29.12.2012</w:t>
      </w:r>
    </w:p>
    <w:p w:rsidR="002F03C8" w:rsidRPr="002F03C8" w:rsidRDefault="002F03C8" w:rsidP="002F03C8">
      <w:pPr>
        <w:suppressAutoHyphens/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2.  Федерального компонента государственного стандарта основного общего образования по иностранным языкам (2004г.)          </w:t>
      </w:r>
    </w:p>
    <w:p w:rsidR="002F03C8" w:rsidRPr="002F03C8" w:rsidRDefault="002F03C8" w:rsidP="00221EBF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3.  Примерной программы основного общего образования Министерства Образования РФ, издательство «Дрофа», Москва, 2008г.     Составители: Э.Д. Днепров, А.Г. Аркадьев.</w:t>
      </w:r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 Учебный план общеобразовательного учреждения </w:t>
      </w:r>
      <w:r w:rsidR="003C19AD">
        <w:rPr>
          <w:rFonts w:ascii="Times New Roman" w:eastAsia="Times New Roman" w:hAnsi="Times New Roman" w:cs="Times New Roman"/>
          <w:sz w:val="28"/>
          <w:szCs w:val="28"/>
          <w:lang w:eastAsia="ar-SA"/>
        </w:rPr>
        <w:t>МБОУ «Гимназия №52» на 2020/2021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уч</w:t>
      </w:r>
      <w:proofErr w:type="gram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.г</w:t>
      </w:r>
      <w:proofErr w:type="gram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од</w:t>
      </w:r>
      <w:proofErr w:type="spellEnd"/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 О.В. Афанасьева, </w:t>
      </w:r>
      <w:proofErr w:type="gram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Дж</w:t>
      </w:r>
      <w:proofErr w:type="gram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.  Дули, В. М. Э</w:t>
      </w:r>
      <w:r w:rsidR="00505605">
        <w:rPr>
          <w:rFonts w:ascii="Times New Roman" w:eastAsia="Times New Roman" w:hAnsi="Times New Roman" w:cs="Times New Roman"/>
          <w:sz w:val="28"/>
          <w:szCs w:val="28"/>
          <w:lang w:eastAsia="ar-SA"/>
        </w:rPr>
        <w:t>ванс учебник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«Английский в фокусе» для 11 класса М.: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Express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Publish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: Просвещение, 2009, рекомендованного Министерством образования РФ, включая следу</w:t>
      </w:r>
      <w:r w:rsidR="0050560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ющие компоненты: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книгу для учителя, контрольные задания, С</w:t>
      </w:r>
      <w:proofErr w:type="gramStart"/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D</w:t>
      </w:r>
      <w:proofErr w:type="gram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диски с аудиозаписями.</w:t>
      </w:r>
    </w:p>
    <w:p w:rsidR="002F03C8" w:rsidRPr="002F03C8" w:rsidRDefault="002F03C8" w:rsidP="002F03C8">
      <w:pPr>
        <w:suppressAutoHyphens/>
        <w:spacing w:after="0"/>
        <w:ind w:left="7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Тематическое планирование рассчитано на 102 часов в год 3 часа в неделю (34 недели)</w:t>
      </w: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Плановых контрольных уроков: </w:t>
      </w:r>
      <w:r w:rsidRPr="002F03C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6 (из них 3 административные контрольные работы)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тестов: </w:t>
      </w:r>
      <w:r w:rsidRPr="002F03C8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4</w:t>
      </w: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Дополнительная литература: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www.spotlightonrussia.ru 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www.prosv.ru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www.fipi.ru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www.4ege.ru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Грамматика: сборник упражнений, </w:t>
      </w:r>
      <w:proofErr w:type="spellStart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Голицынский</w:t>
      </w:r>
      <w:proofErr w:type="spellEnd"/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Ю., издательство КАРО, 2002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Иностранные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языки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школе</w:t>
      </w: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 xml:space="preserve">, 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Просвещение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English grammar in use, Murphy R., Cambridge University Press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ROUND UP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Англо-русский словарь, Мюллер В.К., издательство ЮНВЕС,2005</w:t>
      </w:r>
    </w:p>
    <w:p w:rsidR="002F03C8" w:rsidRPr="002F03C8" w:rsidRDefault="002F03C8" w:rsidP="002F03C8">
      <w:pPr>
        <w:suppressAutoHyphens/>
        <w:spacing w:after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</w:p>
    <w:p w:rsidR="002F03C8" w:rsidRPr="002F03C8" w:rsidRDefault="00505605" w:rsidP="00221EBF">
      <w:pPr>
        <w:suppressAutoHyphens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Краткая характеристика </w:t>
      </w:r>
    </w:p>
    <w:p w:rsidR="002F03C8" w:rsidRPr="002F03C8" w:rsidRDefault="002F03C8" w:rsidP="002F03C8">
      <w:pPr>
        <w:tabs>
          <w:tab w:val="left" w:pos="284"/>
          <w:tab w:val="left" w:pos="426"/>
        </w:tabs>
        <w:suppressAutoHyphens/>
        <w:spacing w:after="0" w:line="360" w:lineRule="auto"/>
        <w:ind w:left="-567"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F03C8" w:rsidRPr="002F03C8" w:rsidRDefault="00505605" w:rsidP="002F03C8">
      <w:pPr>
        <w:tabs>
          <w:tab w:val="left" w:pos="284"/>
          <w:tab w:val="left" w:pos="426"/>
        </w:tabs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Учебник</w:t>
      </w:r>
      <w:r w:rsidR="002F03C8"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"</w:t>
      </w:r>
      <w:proofErr w:type="spellStart"/>
      <w:r w:rsidR="002F03C8"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Spotlight</w:t>
      </w:r>
      <w:proofErr w:type="spellEnd"/>
      <w:r w:rsidR="002F03C8"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11" для 11 класса авторов О.В. Афанасьева, Дж.  Дули,  В. М. Эванс, рекомендован Министерством образования и науки РФ.</w:t>
      </w:r>
    </w:p>
    <w:p w:rsidR="002F03C8" w:rsidRPr="002F03C8" w:rsidRDefault="002F03C8" w:rsidP="002F03C8">
      <w:pPr>
        <w:tabs>
          <w:tab w:val="left" w:pos="284"/>
          <w:tab w:val="left" w:pos="426"/>
        </w:tabs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>Учебник имеет модульную структуру, состоит из 8 модулей. Каждый модуль начинается с модульной страницы, которая дает учителям, учащимся и родителям ясное представление о целях и задачах модуля, а также о том, чему учащиеся должны научиться, завершив работу над модулем.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Модуль включает в себя параграфы, которые, в свою очередь, состоят из уроков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a,b,c,d,е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Параграфы содержат следующие разделы, которые делают материал учебника разнообразным и увлекательным: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>работа над чтением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  <w:lang w:eastAsia="ar-SA"/>
        </w:rPr>
        <w:t>Reading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shd w:val="clear" w:color="auto" w:fill="FFFFFF"/>
          <w:lang w:eastAsia="ar-SA"/>
        </w:rPr>
        <w:t>Skills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shd w:val="clear" w:color="auto" w:fill="FFFFFF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работа над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аудированием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и устной речью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Listening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and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Speaking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Skills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работа над грамматическим строем языка, в том числе словообразованием и фразовыми глаголами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Grammar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in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Use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lastRenderedPageBreak/>
        <w:t>работа над письмом творческого характера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Writing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Skills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подготовка к Единому государственному экзамену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on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Exams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дополнительный материал для работы над лексикой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Word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дополнительный материал для работы над грамматикой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Grammar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Check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 для совершенствования умений чтения художественных текстов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Literature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материал, знакомящий учащихся с жизнью и культурой Великобритании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Culture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Corner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материал, рассказывающий об экологических проблемах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Going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Green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);</w:t>
      </w:r>
    </w:p>
    <w:p w:rsidR="002F03C8" w:rsidRPr="002F03C8" w:rsidRDefault="002F03C8" w:rsidP="002F03C8">
      <w:pPr>
        <w:numPr>
          <w:ilvl w:val="0"/>
          <w:numId w:val="1"/>
        </w:numPr>
        <w:suppressAutoHyphens/>
        <w:spacing w:before="100" w:after="10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материал для самопроверки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Progress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Check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Одной из отличительных особенностей учебника «Английский в фокусе»  является последовательное обращение к знаниям, получаемым школьниками из других предметов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Across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the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Curriculum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 и наличие материалов о России, ее достижениях в различных сферах, обычаях, географии, культуре (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on</w:t>
      </w:r>
      <w:proofErr w:type="spellEnd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i/>
          <w:color w:val="000000"/>
          <w:spacing w:val="1"/>
          <w:sz w:val="28"/>
          <w:szCs w:val="28"/>
          <w:lang w:eastAsia="ar-SA"/>
        </w:rPr>
        <w:t>Russia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).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Учебник “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Spotlight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ar-SA"/>
        </w:rPr>
        <w:t>” для 10 класса обучает живому, современному и аутентичному английскому языку. Обучение основывается на повторении пройденного и движения вперед за счет постепенного наращивания возможностей учащихся в освоении и использовании английского языка.</w:t>
      </w:r>
    </w:p>
    <w:p w:rsidR="002F03C8" w:rsidRPr="002F03C8" w:rsidRDefault="002F03C8" w:rsidP="002F03C8">
      <w:pPr>
        <w:suppressAutoHyphens/>
        <w:spacing w:after="0" w:line="360" w:lineRule="auto"/>
        <w:ind w:right="-3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Модульный подход в серии УМК «Английский в фокусе» позволяет осуществлять всестороннее развитие учащихся. </w:t>
      </w:r>
    </w:p>
    <w:p w:rsidR="002F03C8" w:rsidRPr="002F03C8" w:rsidRDefault="002F03C8" w:rsidP="002F03C8">
      <w:pPr>
        <w:suppressAutoHyphens/>
        <w:spacing w:after="12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</w:p>
    <w:p w:rsidR="002F03C8" w:rsidRPr="002F03C8" w:rsidRDefault="002F03C8" w:rsidP="002F03C8">
      <w:pPr>
        <w:suppressAutoHyphens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ПРЕДМЕТНОЕ СОДЕРЖАНИЕ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курса отражает содержание Примерной программы среднего (полного) общего образования по английскому языку (Базовый уровень).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Социально-бытовая сфера.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Повседневная жизнь семьи,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медицинские услуги.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Социально-культурная сфера.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научно-технический прогресс.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Учебно-трудовая сфера.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мир профессий. Возможности продолжение образования в высшей школе. Проблемы выбора будущей сферы трудовой и профессиональной деятельности, профессии, планы на ближайшее будущее. Языки международного общения и их роль при выборе профессии в современном мире.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РЕЧЕВЫЕ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Говорение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Диалогическая речь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умений участвовать в диалогах этикетного характера, диалогах-расспросах, диалогах-побуждениях к действию, диалогах-обменах информацией, а также в диалогах смешанного типа, включающих элементы разных типов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диалогов на основе новой тематики, в тематических ситуациях официального и неофициального повседневного общения.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участвовать в беседе/дискуссии на знакомую тему,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осуществлять запрос информации,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обращаться за разъяснениями,</w:t>
      </w:r>
    </w:p>
    <w:p w:rsidR="002F03C8" w:rsidRPr="002F03C8" w:rsidRDefault="002F03C8" w:rsidP="002F03C8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выражать свое отношение к высказыванию партнера, свое мнение по обсуждаемой теме.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диалогов – до 6–7 реплик со стороны каждого учащегося.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Монологическая речь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умений устно выступать с сообщениями в связи с увиденным /прочитанным, по результатам работы над иноязычным проектом.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делать сообщения, содержащие наиболее важную информацию по теме/проблеме;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кратко передавать содержание полученной информации;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рассказывать о себе, своем окружении, своих планах, обосновывая свои намерения/поступки;</w:t>
      </w:r>
    </w:p>
    <w:p w:rsidR="002F03C8" w:rsidRPr="002F03C8" w:rsidRDefault="002F03C8" w:rsidP="002F03C8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рассуждать о фактах/событиях, приводя примеры, аргументы, делая выводы; описывать особенности жизни и культуры своей страны и страны/стран изучаемого языка.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монологического высказывания 12–15 фраз.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Аудирование</w:t>
      </w:r>
      <w:proofErr w:type="spell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Дальнейшее развитие понимания на слух (с различной степенью полноты и точности) высказываний собеседников в процессе общения, а также содержание аутентичных аудио- и видеотекстов различных жанров и длительности звучания до 3х минут:</w:t>
      </w:r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понимания основного содержания несложных звучащих текстов монологического и диалогического характера: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теле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- и радиопередач в рамках изучаемых тем;</w:t>
      </w:r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выборочного понимания необходимой информации в объявлениях и информационной рекламе;</w:t>
      </w:r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относительно полного понимания высказываний собеседника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</w:p>
    <w:p w:rsidR="002F03C8" w:rsidRPr="002F03C8" w:rsidRDefault="002F03C8" w:rsidP="002F03C8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наиболее распространенных стандартных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ситуациях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повседневного общения.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отделять главную информацию от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второстепенной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F03C8" w:rsidRPr="002F03C8" w:rsidRDefault="002F03C8" w:rsidP="002F03C8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выявлять наиболее значимые факты;</w:t>
      </w:r>
    </w:p>
    <w:p w:rsidR="002F03C8" w:rsidRPr="002F03C8" w:rsidRDefault="002F03C8" w:rsidP="002F03C8">
      <w:pPr>
        <w:numPr>
          <w:ilvl w:val="0"/>
          <w:numId w:val="5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определять свое отношение к ним, извлекать из аудио текста необходимую/интересующую информацию.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Чтение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Дальнейшее развитие всех основных видов чтения аутентичных текстов различных стилей: публицистических, научно-популярных, художественных, прагматических, а также текстов из разных областей знания (с учетом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связей):</w:t>
      </w:r>
    </w:p>
    <w:p w:rsidR="002F03C8" w:rsidRPr="002F03C8" w:rsidRDefault="002F03C8" w:rsidP="002F03C8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ознакомительного чтения – с целью понимания основного содержания сообщений, репортажей, отрывков из произведений художественной литературы, несложных публикаций научно-познавательного характера;</w:t>
      </w:r>
    </w:p>
    <w:p w:rsidR="002F03C8" w:rsidRPr="002F03C8" w:rsidRDefault="002F03C8" w:rsidP="002F03C8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изучающего чтения – с целью полного и точного понимания информации прагматических текстов (инструкций, рецептов, статистических данных);</w:t>
      </w:r>
    </w:p>
    <w:p w:rsidR="002F03C8" w:rsidRPr="002F03C8" w:rsidRDefault="002F03C8" w:rsidP="002F03C8">
      <w:pPr>
        <w:numPr>
          <w:ilvl w:val="0"/>
          <w:numId w:val="6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просмотрового/поискового чтения – с целью выборочного понимания необходимой/интересующей информации из текста статьи, проспекта.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умений: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выделять основные факты;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отделять главную информацию от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второстепенной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предвосхищать возможные события/факты;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раскрывать причинно-следственные связи между фактами;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аргументацию;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извлекать необходимую/интересующую информацию;</w:t>
      </w:r>
    </w:p>
    <w:p w:rsidR="002F03C8" w:rsidRPr="002F03C8" w:rsidRDefault="002F03C8" w:rsidP="002F03C8">
      <w:pPr>
        <w:numPr>
          <w:ilvl w:val="0"/>
          <w:numId w:val="7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определять свое отношение к </w:t>
      </w: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прочитанному</w:t>
      </w:r>
      <w:proofErr w:type="gram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Письменная речь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умений писать личное письмо, заполнять анкеты, бланки; излагать сведения о себе в форме, принятой в англоязычных странах (автобиография/резюме); составлять план, тезисы устного/письменного сообщения, в том числе на основе выписок из текста, написание эссе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КОМПЕНСАТОРНЫЕ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следующих умений: пользоваться языковой и контекстуальной догадкой при чтении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аудировании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прогнозировать содержание текста по заголовку / началу текста, использовать текстовые опоры различного рода (подзаголовки, таблицы, графики, шрифтовые выделения, комментарии, сноски); игнорировать лексические и смысловые трудности, не влияющие на понимание основного содержания текста, использовать переспрос и словарные замены в процессе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устноречевого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общения;</w:t>
      </w:r>
      <w:proofErr w:type="gram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мимику, жесты.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УЧЕБНО-ПОЗНАВАТЕЛЬНЫЕ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Дальнейшее развитие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умений, связанных с приемами самостоятельного приобретения знаний: использовать двуязычный и одноязычный (толковый) словари и другую справочную литературу, в том числе лингвострановедческую, ориентироваться в письменном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аудиотексте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английском языке, обобщать информацию, фиксировать содержание сообщений, выделять нужную/основную информацию из различных источников на английском языке.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специальных учебных умений: интерпретировать языковые средства, отражающие особенности иной культуры, использовать выборочный перевод для уточнения понимания текста на английском языке.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СОЦИОКУЛЬТУРНЫЕ ЗНАНИЯ И УМЕНИЯ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социокультурных знаний и умений происходит за счет углубления:</w:t>
      </w:r>
    </w:p>
    <w:p w:rsidR="002F03C8" w:rsidRPr="002F03C8" w:rsidRDefault="002F03C8" w:rsidP="002F03C8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социокультурных знаний о правилах вежливого поведения в стандартных ситуациях социально-бытовой, социально-культурной и учебно-трудовой сфер общения в иноязычной среде (включая этикет поведения при проживании в зарубежной семье, при приглашении в гости, а также этикет поведения в гостях); о языковых средствах, которые могут использоваться в ситуациях официального и неофициального характера;</w:t>
      </w:r>
      <w:proofErr w:type="gramEnd"/>
    </w:p>
    <w:p w:rsidR="002F03C8" w:rsidRPr="002F03C8" w:rsidRDefault="002F03C8" w:rsidP="002F03C8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межпредметных</w:t>
      </w:r>
      <w:proofErr w:type="spellEnd"/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знаний о культурном наследии страны/стран, говорящих на английском языке, об условиях жизни разных слоев общества в ней / них, возможностях получения образования и трудоустройства, их ценностных ориентирах; этническом составе и религиозных особенностях стран.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Дальнейшее развитие социокультурных умений использовать:</w:t>
      </w:r>
    </w:p>
    <w:p w:rsidR="002F03C8" w:rsidRPr="002F03C8" w:rsidRDefault="002F03C8" w:rsidP="002F03C8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языковые средства для выражения мнений (согласия/несогласия, отказа) в некатегоричной и неагрессивной форме, проявляя уважение к взглядам других;</w:t>
      </w:r>
    </w:p>
    <w:p w:rsidR="002F03C8" w:rsidRPr="002F03C8" w:rsidRDefault="002F03C8" w:rsidP="002F03C8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языковые средства, с помощью которых возможно представить родную страну и культуру в иноязычной среде, оказать помощь зарубежным гостям в ситуациях повседневного общения;</w:t>
      </w:r>
    </w:p>
    <w:p w:rsidR="002F03C8" w:rsidRPr="002F03C8" w:rsidRDefault="002F03C8" w:rsidP="002F03C8">
      <w:pPr>
        <w:numPr>
          <w:ilvl w:val="0"/>
          <w:numId w:val="9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формулы речевого этикета в рамках стандартных ситуаций общения.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ЯЗЫКОВЫЕ ЗНАНИЯ И НАВЫКИ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школе осуществляется систематизация языковых знаний школьников, полученных в основной школе, продолжается овладение учащимися новыми языковыми знаниями и навыками в соответствии с требованиями базового уровня владения английским языком.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Орфография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орфографических навыков, в том числе применительно к новому языковому материалу, входящему в лексико-грамматический минимум базового уровня.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Фонетическая сторона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слухопроизносительных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в том числе применительно к новому языковому материалу, навыков правильного произношения; соблюдение ударения и интонации в английских словах и фразах; ритмико-интонационных навыков оформления различных типов предложений.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Лексическая сторона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Лексический минимум выпускников полной средней школы составляет 1400 лексических единиц.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Расширение потенциального словаря за счет овладения интернациональной лексикой, новыми значениями известных слов и новых слов, образованных на основе продуктивных способов словообразования. Развитие навыков распознавания и употребления в речи лексических единиц, обслуживающих ситуации в рамках тематики основной и старшей школы,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наиболее распространенных устойчивых словосочетаний, реплик-клише речевого этикета, характерных для культуры англоязычных стран; навыков использования словарей.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Грамматическая сторона речи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Продуктивное овладение грамматическими явлениями, которые ранее были усвоены рецептивно и коммуникативно-ориентированная систематизация грамматического материала, усвоенного в основной школе: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распознавания и употребления в речи изученных ранее коммуникативных и структурных типов предложения; систематизация знаний о сложносочиненных и сложноподчиненных предложениях, в том числе условных предложениях с разной степенью вероятности: вероятных, маловероятных и невероятных: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Conditional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I, II ,III.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распознавания и употребления в речи предложений с конструкцией “I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wish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…”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(I wish I had my own room),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конструкцией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“so/such + that” (I was so busy that forgot to phone to my parents),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эмфатических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конструкций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It’s him who …, It’s time you did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smth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навыков распознавания и употребления в речи глаголов в наиболее употребительных временных формах действительного залога: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модальных глаголов и их эквивалентов.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признаков и навыки распознавания и употребления в речи глаголов в следующих формах действительного залога: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страдательного залога: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признаков и навыки распознавания при чтении глаголов в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Perfect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Passive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неличных форм глагола (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Infinitive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Participle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I и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Gerund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без различения их функций.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распознавания и употребления в речи различных грамматических сре</w:t>
      </w: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выражения будущего времени: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Simple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Future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going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to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Present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Continuous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Совершенствование навыков употребления определенного/ неопределенного/ нулевого артиклей; имен существительных в единственном и множественном числе (в том числе исключения). Совершенствование навыков распознавания и употребления в речи личных, притяжательных, указательных, неопределенных, относительных, вопросительных местоимений; прилагательных и наречий, в том числе наречий, выражающих количество (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many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much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few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few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little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little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количественных и порядковых числительных.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Систематизация знаний о функциональной значимости предлогов и совершенствование навыков их употребления: предлоги, во фразах, выражающих направление, время, место действия; о разных средствах связи в тексте для обеспечения его целостности, например, наречий (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firstly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finally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last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the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end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however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etc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2F03C8" w:rsidRPr="002F03C8" w:rsidRDefault="002F03C8" w:rsidP="002F03C8">
      <w:pPr>
        <w:spacing w:before="100" w:beforeAutospacing="1"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7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уровню подготовки </w:t>
      </w:r>
      <w:proofErr w:type="gramStart"/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обучающихся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изучения иностранного языка на </w:t>
      </w: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базовом уровне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 должен </w:t>
      </w: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знать/понимать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значения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лексических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изученных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грамматических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явлений в расширенном объеме (видовременные, неличные и неопределенно-личные формы глагола, формы условного наклонения, косвенная речь / косвенный вопрос, побуждение и др., согласование времен);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страноведческую</w:t>
      </w:r>
      <w:r w:rsidRPr="002F03C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уметь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аудирование</w:t>
      </w:r>
      <w:proofErr w:type="spell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читать аутентичные тексты различных стилей: публицистические, художественные, научно-популярные,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  <w:proofErr w:type="gramEnd"/>
    </w:p>
    <w:p w:rsidR="002F03C8" w:rsidRPr="002F03C8" w:rsidRDefault="002F03C8" w:rsidP="002F03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письменная речь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 </w:t>
      </w:r>
      <w:r w:rsidRPr="002F03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2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общения с представителями других стран, ориентации в современном поликультурном мире;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расширения возможностей в выборе будущей профессиональной деятельности;</w:t>
      </w:r>
    </w:p>
    <w:p w:rsidR="002F03C8" w:rsidRPr="002F03C8" w:rsidRDefault="002F03C8" w:rsidP="002F03C8">
      <w:pPr>
        <w:numPr>
          <w:ilvl w:val="0"/>
          <w:numId w:val="10"/>
        </w:numPr>
        <w:suppressAutoHyphens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F03C8">
        <w:rPr>
          <w:rFonts w:ascii="Times New Roman" w:eastAsia="Calibri" w:hAnsi="Times New Roman" w:cs="Times New Roman"/>
          <w:color w:val="000000"/>
          <w:sz w:val="28"/>
          <w:szCs w:val="28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Контроль и оценка деятельности учащихся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деятельности учащихся осуществляется с помощью контрольных заданий (тестов) после каждого раздела учебника и контрольных работ по различным видам речевой деятельности в конце полугодия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тестов для проверки лексико</w:t>
      </w:r>
      <w:r w:rsidRPr="002F03C8">
        <w:rPr>
          <w:rFonts w:ascii="Cambria Math" w:eastAsia="Times New Roman" w:hAnsi="Cambria Math" w:cs="Cambria Math"/>
          <w:sz w:val="28"/>
          <w:szCs w:val="28"/>
          <w:lang w:eastAsia="ru-RU"/>
        </w:rPr>
        <w:t>‐</w:t>
      </w: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грамматических навыков и речевых умений доступен для учащихся и построен на пройденном и отработанном материале.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F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Оценивание выполнения контрольных заданий осуществляется по следующей схеме: оценка «3» ставится за выполнение 60%, оценка «4» («хорошо») </w:t>
      </w:r>
      <w:r w:rsidRPr="002F03C8">
        <w:rPr>
          <w:rFonts w:ascii="Cambria Math" w:eastAsia="Times New Roman" w:hAnsi="Cambria Math" w:cs="Cambria Math"/>
          <w:bCs/>
          <w:sz w:val="28"/>
          <w:szCs w:val="28"/>
          <w:lang w:eastAsia="ru-RU"/>
        </w:rPr>
        <w:t>‐</w:t>
      </w:r>
      <w:r w:rsidRPr="002F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 выполнение 75% работы; оценка «5» («отлично») предполагает выполнение 90% </w:t>
      </w:r>
      <w:r w:rsidRPr="002F03C8">
        <w:rPr>
          <w:rFonts w:ascii="Cambria Math" w:eastAsia="Times New Roman" w:hAnsi="Cambria Math" w:cs="Cambria Math"/>
          <w:bCs/>
          <w:sz w:val="28"/>
          <w:szCs w:val="28"/>
          <w:lang w:eastAsia="ru-RU"/>
        </w:rPr>
        <w:t>‐</w:t>
      </w:r>
      <w:r w:rsidRPr="002F03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100% работы.</w:t>
      </w: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3C8" w:rsidRPr="002F03C8" w:rsidRDefault="002F03C8" w:rsidP="002F03C8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F03C8" w:rsidRPr="002F03C8" w:rsidRDefault="002F03C8" w:rsidP="002F03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03C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</w:t>
      </w:r>
    </w:p>
    <w:p w:rsidR="002F03C8" w:rsidRDefault="002F03C8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21ED" w:rsidRDefault="003E21ED" w:rsidP="00B27C3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E21ED" w:rsidSect="00F95E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9225E"/>
    <w:multiLevelType w:val="multilevel"/>
    <w:tmpl w:val="414A3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A40AB"/>
    <w:multiLevelType w:val="multilevel"/>
    <w:tmpl w:val="1E16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4F497A"/>
    <w:multiLevelType w:val="multilevel"/>
    <w:tmpl w:val="0350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B9251E"/>
    <w:multiLevelType w:val="multilevel"/>
    <w:tmpl w:val="4FF4B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B00AC9"/>
    <w:multiLevelType w:val="multilevel"/>
    <w:tmpl w:val="CDF01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E2227"/>
    <w:multiLevelType w:val="multilevel"/>
    <w:tmpl w:val="C994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BD0305"/>
    <w:multiLevelType w:val="multilevel"/>
    <w:tmpl w:val="201A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CE4FDA"/>
    <w:multiLevelType w:val="multilevel"/>
    <w:tmpl w:val="4CDCF6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7A63A3"/>
    <w:multiLevelType w:val="multilevel"/>
    <w:tmpl w:val="6D3AB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684236"/>
    <w:multiLevelType w:val="multilevel"/>
    <w:tmpl w:val="C5B42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5E4C"/>
    <w:rsid w:val="00143B86"/>
    <w:rsid w:val="00170192"/>
    <w:rsid w:val="001961BD"/>
    <w:rsid w:val="00221EBF"/>
    <w:rsid w:val="002669E4"/>
    <w:rsid w:val="002F03C8"/>
    <w:rsid w:val="003C19AD"/>
    <w:rsid w:val="003E21ED"/>
    <w:rsid w:val="004321ED"/>
    <w:rsid w:val="00505605"/>
    <w:rsid w:val="007738A4"/>
    <w:rsid w:val="00AE752A"/>
    <w:rsid w:val="00B27C30"/>
    <w:rsid w:val="00BC5812"/>
    <w:rsid w:val="00D70FA9"/>
    <w:rsid w:val="00F9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0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1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05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9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2682</Words>
  <Characters>15293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9</cp:revision>
  <dcterms:created xsi:type="dcterms:W3CDTF">2020-10-25T20:15:00Z</dcterms:created>
  <dcterms:modified xsi:type="dcterms:W3CDTF">2020-12-29T11:41:00Z</dcterms:modified>
</cp:coreProperties>
</file>